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13" w:rsidRPr="00E74E1C" w:rsidRDefault="00E74E1C" w:rsidP="00E74E1C">
      <w:pPr>
        <w:spacing w:after="0" w:line="275" w:lineRule="atLeast"/>
        <w:ind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color w:val="FF0000"/>
          <w:kern w:val="36"/>
          <w:sz w:val="28"/>
          <w:szCs w:val="30"/>
          <w:lang w:eastAsia="ru-RU"/>
        </w:rPr>
        <w:tab/>
      </w:r>
      <w:r w:rsidR="00D03413" w:rsidRPr="000C01D9">
        <w:rPr>
          <w:rFonts w:ascii="Arial" w:eastAsia="Times New Roman" w:hAnsi="Arial" w:cs="Arial"/>
          <w:color w:val="FF0000"/>
          <w:kern w:val="36"/>
          <w:sz w:val="28"/>
          <w:szCs w:val="30"/>
          <w:lang w:eastAsia="ru-RU"/>
        </w:rPr>
        <w:t>ОТЧЕТ - Армейский чемоданчик</w:t>
      </w:r>
    </w:p>
    <w:p w:rsidR="00D03413" w:rsidRPr="00601EE1" w:rsidRDefault="00D03413" w:rsidP="00D03413">
      <w:pPr>
        <w:shd w:val="clear" w:color="auto" w:fill="FFFFFF"/>
        <w:spacing w:after="0" w:line="275" w:lineRule="atLeast"/>
        <w:ind w:left="426"/>
        <w:jc w:val="center"/>
        <w:rPr>
          <w:rFonts w:ascii="Tahoma" w:eastAsia="Times New Roman" w:hAnsi="Tahoma" w:cs="Tahoma"/>
          <w:color w:val="555555"/>
          <w:sz w:val="16"/>
          <w:szCs w:val="18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 xml:space="preserve">    </w:t>
      </w:r>
      <w:r w:rsidRPr="00601EE1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>о проделан</w:t>
      </w:r>
      <w:r w:rsidRPr="001F4559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>ной работе в МКОУ  «Сурхачинская</w:t>
      </w:r>
      <w:r w:rsidRPr="00601EE1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 xml:space="preserve"> СОШ» по проведению мероприятий по реализации положений Республиканской Акции ко Дню Защитника Отечества </w:t>
      </w:r>
      <w:r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 xml:space="preserve"> </w:t>
      </w:r>
      <w:r w:rsidRPr="00601EE1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>''Армейский чемоданчик''.</w:t>
      </w:r>
    </w:p>
    <w:p w:rsidR="00D03413" w:rsidRPr="00601EE1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6"/>
          <w:szCs w:val="18"/>
          <w:lang w:eastAsia="ru-RU"/>
        </w:rPr>
      </w:pPr>
      <w:r w:rsidRPr="00601EE1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> </w:t>
      </w:r>
    </w:p>
    <w:p w:rsidR="00D03413" w:rsidRDefault="00D03413" w:rsidP="00D03413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FF0000"/>
          <w:sz w:val="24"/>
          <w:szCs w:val="28"/>
          <w:lang w:eastAsia="ru-RU"/>
        </w:rPr>
      </w:pPr>
      <w:r w:rsidRPr="000C01D9">
        <w:rPr>
          <w:rFonts w:ascii="Tahoma" w:eastAsia="Times New Roman" w:hAnsi="Tahoma" w:cs="Tahoma"/>
          <w:color w:val="FF0000"/>
          <w:sz w:val="24"/>
          <w:szCs w:val="28"/>
          <w:lang w:eastAsia="ru-RU"/>
        </w:rPr>
        <w:t>Цель и Задачи проведения мероприятий Акции</w:t>
      </w:r>
    </w:p>
    <w:p w:rsidR="00D03413" w:rsidRPr="000C01D9" w:rsidRDefault="00D03413" w:rsidP="00D03413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FF0000"/>
          <w:sz w:val="16"/>
          <w:szCs w:val="18"/>
          <w:lang w:eastAsia="ru-RU"/>
        </w:rPr>
      </w:pPr>
      <w:r w:rsidRPr="000C01D9">
        <w:rPr>
          <w:rFonts w:ascii="Tahoma" w:eastAsia="Times New Roman" w:hAnsi="Tahoma" w:cs="Tahoma"/>
          <w:color w:val="FF0000"/>
          <w:sz w:val="24"/>
          <w:szCs w:val="28"/>
          <w:lang w:eastAsia="ru-RU"/>
        </w:rPr>
        <w:t>''Армейский чемоданчик'':</w:t>
      </w:r>
    </w:p>
    <w:p w:rsidR="00D03413" w:rsidRPr="00601EE1" w:rsidRDefault="00D03413" w:rsidP="00D03413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6"/>
          <w:szCs w:val="18"/>
          <w:lang w:eastAsia="ru-RU"/>
        </w:rPr>
      </w:pPr>
    </w:p>
    <w:p w:rsidR="00D03413" w:rsidRPr="00601EE1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4"/>
          <w:szCs w:val="18"/>
          <w:lang w:eastAsia="ru-RU"/>
        </w:rPr>
      </w:pPr>
      <w:r w:rsidRPr="00601EE1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>1</w:t>
      </w: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.</w:t>
      </w:r>
      <w:r w:rsidRPr="00601EE1">
        <w:rPr>
          <w:rFonts w:ascii="Times New Roman" w:eastAsia="Times New Roman" w:hAnsi="Times New Roman" w:cs="Times New Roman"/>
          <w:color w:val="555555"/>
          <w:sz w:val="10"/>
          <w:szCs w:val="14"/>
          <w:lang w:eastAsia="ru-RU"/>
        </w:rPr>
        <w:t>                 </w:t>
      </w: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Приобщения школьников к изучению традиций и истории защиты Отечество на примере своей семьи;</w:t>
      </w:r>
    </w:p>
    <w:p w:rsidR="00D03413" w:rsidRPr="00601EE1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4"/>
          <w:szCs w:val="18"/>
          <w:lang w:eastAsia="ru-RU"/>
        </w:rPr>
      </w:pP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2.</w:t>
      </w:r>
      <w:r w:rsidRPr="00601EE1">
        <w:rPr>
          <w:rFonts w:ascii="Times New Roman" w:eastAsia="Times New Roman" w:hAnsi="Times New Roman" w:cs="Times New Roman"/>
          <w:color w:val="555555"/>
          <w:sz w:val="10"/>
          <w:szCs w:val="14"/>
          <w:lang w:eastAsia="ru-RU"/>
        </w:rPr>
        <w:t>                 </w:t>
      </w: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Ознакомление школьников с историей выполнения воинского долга членами своей семьи;</w:t>
      </w:r>
    </w:p>
    <w:p w:rsidR="00D03413" w:rsidRPr="00601EE1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4"/>
          <w:szCs w:val="18"/>
          <w:lang w:eastAsia="ru-RU"/>
        </w:rPr>
      </w:pP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3.</w:t>
      </w:r>
      <w:r w:rsidRPr="00601EE1">
        <w:rPr>
          <w:rFonts w:ascii="Times New Roman" w:eastAsia="Times New Roman" w:hAnsi="Times New Roman" w:cs="Times New Roman"/>
          <w:color w:val="555555"/>
          <w:sz w:val="10"/>
          <w:szCs w:val="14"/>
          <w:lang w:eastAsia="ru-RU"/>
        </w:rPr>
        <w:t>                 </w:t>
      </w: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Ознакомление школьников с предметам</w:t>
      </w:r>
      <w:proofErr w:type="gramStart"/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и(</w:t>
      </w:r>
      <w:proofErr w:type="gramEnd"/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дембельскими альбомами, чемоданами и т.д) связанных с происхождением воинской службы в ВС;</w:t>
      </w:r>
      <w:r w:rsidRPr="001F4559">
        <w:rPr>
          <w:rFonts w:ascii="Tahoma" w:eastAsia="Times New Roman" w:hAnsi="Tahoma" w:cs="Tahoma"/>
          <w:noProof/>
          <w:color w:val="007AD0"/>
          <w:sz w:val="14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25" name="Рисунок 2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13" w:rsidRPr="001F4559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Cs w:val="28"/>
          <w:lang w:eastAsia="ru-RU"/>
        </w:rPr>
      </w:pP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4.</w:t>
      </w:r>
      <w:r w:rsidRPr="00601EE1">
        <w:rPr>
          <w:rFonts w:ascii="Times New Roman" w:eastAsia="Times New Roman" w:hAnsi="Times New Roman" w:cs="Times New Roman"/>
          <w:color w:val="555555"/>
          <w:sz w:val="10"/>
          <w:szCs w:val="14"/>
          <w:lang w:eastAsia="ru-RU"/>
        </w:rPr>
        <w:t>                 </w:t>
      </w:r>
      <w:r w:rsidRPr="00601EE1">
        <w:rPr>
          <w:rFonts w:ascii="Tahoma" w:eastAsia="Times New Roman" w:hAnsi="Tahoma" w:cs="Tahoma"/>
          <w:color w:val="555555"/>
          <w:szCs w:val="28"/>
          <w:lang w:eastAsia="ru-RU"/>
        </w:rPr>
        <w:t>Показать значение и роль защитника Отечества в истории нашей на примере своей семьи и связанных с этим традиции.</w:t>
      </w:r>
    </w:p>
    <w:p w:rsidR="00D03413" w:rsidRPr="00601EE1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4"/>
          <w:szCs w:val="18"/>
          <w:lang w:eastAsia="ru-RU"/>
        </w:rPr>
      </w:pPr>
    </w:p>
    <w:p w:rsidR="00D03413" w:rsidRPr="001F4559" w:rsidRDefault="00D03413" w:rsidP="00D03413">
      <w:pPr>
        <w:shd w:val="clear" w:color="auto" w:fill="FFFFFF"/>
        <w:spacing w:after="0" w:line="275" w:lineRule="atLeast"/>
        <w:rPr>
          <w:rFonts w:ascii="Tahoma" w:eastAsia="Times New Roman" w:hAnsi="Tahoma" w:cs="Tahoma"/>
          <w:b/>
          <w:color w:val="555555"/>
          <w:sz w:val="24"/>
          <w:szCs w:val="28"/>
          <w:lang w:eastAsia="ru-RU"/>
        </w:rPr>
      </w:pPr>
      <w:r w:rsidRPr="00601EE1">
        <w:rPr>
          <w:rFonts w:ascii="Tahoma" w:eastAsia="Times New Roman" w:hAnsi="Tahoma" w:cs="Tahoma"/>
          <w:color w:val="555555"/>
          <w:sz w:val="24"/>
          <w:szCs w:val="28"/>
          <w:lang w:eastAsia="ru-RU"/>
        </w:rPr>
        <w:t> </w:t>
      </w:r>
    </w:p>
    <w:p w:rsidR="00D03413" w:rsidRPr="00CA30BF" w:rsidRDefault="00D03413" w:rsidP="00D03413">
      <w:pPr>
        <w:spacing w:after="0" w:line="275" w:lineRule="atLeast"/>
        <w:rPr>
          <w:rFonts w:ascii="Tahoma" w:eastAsia="Times New Roman" w:hAnsi="Tahoma" w:cs="Tahoma"/>
          <w:b/>
          <w:color w:val="555555"/>
          <w:sz w:val="20"/>
          <w:szCs w:val="18"/>
          <w:lang w:eastAsia="ru-RU"/>
        </w:rPr>
      </w:pPr>
      <w:r w:rsidRPr="00CA30BF">
        <w:rPr>
          <w:rFonts w:ascii="Tahoma" w:eastAsia="Times New Roman" w:hAnsi="Tahoma" w:cs="Tahoma"/>
          <w:b/>
          <w:color w:val="555555"/>
          <w:sz w:val="14"/>
          <w:szCs w:val="18"/>
          <w:lang w:eastAsia="ru-RU"/>
        </w:rPr>
        <w:t>           </w:t>
      </w:r>
      <w:r w:rsidRPr="00CA30BF">
        <w:rPr>
          <w:rFonts w:ascii="Tahoma" w:eastAsia="Times New Roman" w:hAnsi="Tahoma" w:cs="Tahoma"/>
          <w:b/>
          <w:color w:val="555555"/>
          <w:sz w:val="20"/>
          <w:szCs w:val="18"/>
          <w:lang w:eastAsia="ru-RU"/>
        </w:rPr>
        <w:t xml:space="preserve">  Во всех школах нашей необъятной Родины проходила акция «Армейский чемоданчик», посвящённая Дню защитника Отечества. В её рамках ребята приносили в школу предметы армейской жизни членов своих семей. На классных часах дети рассказывали о службе своих братьев, пап и дедушек, а все принесённые вещи собирали в импровизированные чемоданы. Наша школа тоже приняла участие в акции.</w:t>
      </w:r>
    </w:p>
    <w:p w:rsidR="00D03413" w:rsidRPr="00CA30BF" w:rsidRDefault="00D03413" w:rsidP="00D03413">
      <w:pPr>
        <w:shd w:val="clear" w:color="auto" w:fill="FFFFFF"/>
        <w:spacing w:after="125" w:line="275" w:lineRule="atLeast"/>
        <w:rPr>
          <w:rFonts w:ascii="Tahoma" w:eastAsia="Times New Roman" w:hAnsi="Tahoma" w:cs="Tahoma"/>
          <w:b/>
          <w:color w:val="555555"/>
          <w:sz w:val="12"/>
          <w:szCs w:val="18"/>
          <w:lang w:eastAsia="ru-RU"/>
        </w:rPr>
      </w:pPr>
      <w:r w:rsidRPr="00CA30BF">
        <w:rPr>
          <w:rFonts w:ascii="Tahoma" w:eastAsia="Times New Roman" w:hAnsi="Tahoma" w:cs="Tahoma"/>
          <w:b/>
          <w:color w:val="555555"/>
          <w:sz w:val="20"/>
          <w:szCs w:val="28"/>
          <w:lang w:eastAsia="ru-RU"/>
        </w:rPr>
        <w:t>Классными руководителями были собраны дембельские, солдатские фляги, котелки, чемоданы и проведены занятия с классными коллективами. В коридоре школы была организована выставка  ''Армейский чемоданчик'',  где были размещены все собранные предмет</w:t>
      </w:r>
      <w:proofErr w:type="gramStart"/>
      <w:r w:rsidRPr="00CA30BF">
        <w:rPr>
          <w:rFonts w:ascii="Tahoma" w:eastAsia="Times New Roman" w:hAnsi="Tahoma" w:cs="Tahoma"/>
          <w:b/>
          <w:color w:val="555555"/>
          <w:sz w:val="20"/>
          <w:szCs w:val="28"/>
          <w:lang w:eastAsia="ru-RU"/>
        </w:rPr>
        <w:t>ы(</w:t>
      </w:r>
      <w:proofErr w:type="gramEnd"/>
      <w:r w:rsidRPr="00CA30BF">
        <w:rPr>
          <w:rFonts w:ascii="Tahoma" w:eastAsia="Times New Roman" w:hAnsi="Tahoma" w:cs="Tahoma"/>
          <w:b/>
          <w:color w:val="555555"/>
          <w:sz w:val="20"/>
          <w:szCs w:val="28"/>
          <w:lang w:eastAsia="ru-RU"/>
        </w:rPr>
        <w:t>альбомы, чемоданы), представители которых рассказывали школьникам об истории прохождения своей военной службы.</w:t>
      </w:r>
    </w:p>
    <w:p w:rsidR="00D03413" w:rsidRPr="00CA30BF" w:rsidRDefault="00D03413" w:rsidP="00D03413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16"/>
          <w:szCs w:val="18"/>
          <w:lang w:eastAsia="ru-RU"/>
        </w:rPr>
      </w:pPr>
      <w:r w:rsidRPr="00CA30BF">
        <w:rPr>
          <w:rFonts w:ascii="Tahoma" w:eastAsia="Times New Roman" w:hAnsi="Tahoma" w:cs="Tahoma"/>
          <w:b/>
          <w:color w:val="555555"/>
          <w:sz w:val="16"/>
          <w:szCs w:val="18"/>
          <w:lang w:eastAsia="ru-RU"/>
        </w:rPr>
        <w:t xml:space="preserve"> </w:t>
      </w:r>
      <w:r w:rsidRPr="00CA30BF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>            18 февраля прошли единые Уроки Мужества, посвященные Дню Защитников Отечества, в рамках которого ребята рассказали одноклассникам об истории своего защитника Отечества и демонстрировали предметы его быта, связанного со срочной или профессиональной службой, которые размещены в чемодане.</w:t>
      </w:r>
    </w:p>
    <w:p w:rsidR="00D03413" w:rsidRPr="00CA30BF" w:rsidRDefault="00D03413" w:rsidP="00D03413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16"/>
          <w:szCs w:val="18"/>
          <w:lang w:eastAsia="ru-RU"/>
        </w:rPr>
      </w:pPr>
      <w:r w:rsidRPr="00CA30BF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 xml:space="preserve">         И хотя основная идея акции была неизменна, в каждом школе её провели по-особенному. В нашей школе тоже учащиеся </w:t>
      </w:r>
      <w:r w:rsidR="00630AAA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>3</w:t>
      </w:r>
      <w:r w:rsidRPr="00CA30BF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>-1</w:t>
      </w:r>
      <w:r w:rsidR="00630AAA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>1</w:t>
      </w:r>
      <w:r w:rsidRPr="00CA30BF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 xml:space="preserve"> классов отнеслись более ответственно к акции и  демонстрацию армейского чемоданчика  включили  как один из этапов в конкурс «А ну-ка, парни!».  </w:t>
      </w:r>
    </w:p>
    <w:p w:rsidR="00D03413" w:rsidRPr="00CA30BF" w:rsidRDefault="00D03413" w:rsidP="00D03413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16"/>
          <w:szCs w:val="18"/>
          <w:lang w:eastAsia="ru-RU"/>
        </w:rPr>
      </w:pPr>
      <w:r w:rsidRPr="00CA30BF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t>         Акция проходила в рамках празднования Дня защитника Отечества, с целью</w:t>
      </w:r>
      <w:r w:rsidRPr="00CA30BF">
        <w:rPr>
          <w:rFonts w:ascii="Times New Roman" w:eastAsia="Times New Roman" w:hAnsi="Times New Roman" w:cs="Times New Roman"/>
          <w:b/>
          <w:color w:val="555555"/>
          <w:szCs w:val="24"/>
          <w:lang w:eastAsia="ru-RU"/>
        </w:rPr>
        <w:br/>
        <w:t>приобщение школьников к изучению традиций и истории защиты Отечества на примере своей семьи.</w:t>
      </w:r>
    </w:p>
    <w:p w:rsidR="00D03413" w:rsidRPr="00601EE1" w:rsidRDefault="00D03413" w:rsidP="00D03413">
      <w:pPr>
        <w:shd w:val="clear" w:color="auto" w:fill="FFFFFF"/>
        <w:spacing w:line="275" w:lineRule="atLeast"/>
        <w:rPr>
          <w:rFonts w:ascii="Tahoma" w:eastAsia="Times New Roman" w:hAnsi="Tahoma" w:cs="Tahoma"/>
          <w:b/>
          <w:color w:val="555555"/>
          <w:sz w:val="14"/>
          <w:szCs w:val="18"/>
          <w:lang w:eastAsia="ru-RU"/>
        </w:rPr>
      </w:pPr>
    </w:p>
    <w:p w:rsidR="00D03413" w:rsidRPr="00CA30BF" w:rsidRDefault="00D03413" w:rsidP="00D03413">
      <w:pPr>
        <w:jc w:val="center"/>
        <w:rPr>
          <w:b/>
          <w:sz w:val="24"/>
        </w:rPr>
      </w:pPr>
      <w:r w:rsidRPr="00CA30BF">
        <w:rPr>
          <w:b/>
          <w:sz w:val="24"/>
        </w:rPr>
        <w:t>Присутствовали</w:t>
      </w:r>
      <w:proofErr w:type="gramStart"/>
      <w:r w:rsidRPr="00CA30BF">
        <w:rPr>
          <w:b/>
          <w:sz w:val="24"/>
        </w:rPr>
        <w:t xml:space="preserve"> :</w:t>
      </w:r>
      <w:proofErr w:type="gramEnd"/>
      <w:r w:rsidRPr="00CA30BF">
        <w:rPr>
          <w:b/>
          <w:sz w:val="24"/>
        </w:rPr>
        <w:t xml:space="preserve"> уч-ля 5-1</w:t>
      </w:r>
      <w:r w:rsidR="00E00489">
        <w:rPr>
          <w:b/>
          <w:sz w:val="24"/>
        </w:rPr>
        <w:t>1</w:t>
      </w:r>
      <w:r w:rsidRPr="00CA30BF">
        <w:rPr>
          <w:b/>
          <w:sz w:val="24"/>
        </w:rPr>
        <w:t xml:space="preserve">кл. Салихова Г.И., Касумова М.М., Каримова И.М., </w:t>
      </w:r>
      <w:r>
        <w:rPr>
          <w:b/>
          <w:sz w:val="24"/>
        </w:rPr>
        <w:t xml:space="preserve">                     </w:t>
      </w:r>
      <w:r w:rsidRPr="00CA30BF">
        <w:rPr>
          <w:b/>
          <w:sz w:val="24"/>
        </w:rPr>
        <w:t>Курбанова М.К.</w:t>
      </w:r>
    </w:p>
    <w:p w:rsidR="00D03413" w:rsidRPr="00CA30BF" w:rsidRDefault="00D03413" w:rsidP="00D03413">
      <w:pPr>
        <w:jc w:val="center"/>
        <w:rPr>
          <w:b/>
          <w:sz w:val="24"/>
        </w:rPr>
      </w:pPr>
      <w:r w:rsidRPr="00CA30BF">
        <w:rPr>
          <w:b/>
          <w:sz w:val="24"/>
        </w:rPr>
        <w:t>Уч-ля нач.кл.: Курбанова Э.М., Магомедова У.А., Хасаева А.К.</w:t>
      </w:r>
    </w:p>
    <w:p w:rsidR="00D03413" w:rsidRPr="00CA30BF" w:rsidRDefault="00D03413" w:rsidP="00D03413">
      <w:pPr>
        <w:jc w:val="center"/>
        <w:rPr>
          <w:b/>
          <w:sz w:val="24"/>
        </w:rPr>
      </w:pPr>
      <w:r w:rsidRPr="00CA30BF">
        <w:rPr>
          <w:b/>
          <w:sz w:val="24"/>
        </w:rPr>
        <w:t xml:space="preserve">Уч-ль </w:t>
      </w:r>
      <w:proofErr w:type="gramStart"/>
      <w:r w:rsidRPr="00CA30BF">
        <w:rPr>
          <w:b/>
          <w:sz w:val="24"/>
        </w:rPr>
        <w:t>физ-р</w:t>
      </w:r>
      <w:r w:rsidR="00E00489">
        <w:rPr>
          <w:b/>
          <w:sz w:val="24"/>
        </w:rPr>
        <w:t>ы</w:t>
      </w:r>
      <w:proofErr w:type="gramEnd"/>
      <w:r w:rsidRPr="00CA30BF">
        <w:rPr>
          <w:b/>
          <w:sz w:val="24"/>
        </w:rPr>
        <w:t>: Хасаев М.Г.</w:t>
      </w:r>
    </w:p>
    <w:p w:rsidR="00D03413" w:rsidRPr="00CA30BF" w:rsidRDefault="00D03413" w:rsidP="00D03413">
      <w:pPr>
        <w:jc w:val="center"/>
        <w:rPr>
          <w:b/>
          <w:sz w:val="24"/>
        </w:rPr>
      </w:pPr>
    </w:p>
    <w:p w:rsidR="00D03413" w:rsidRDefault="00D03413" w:rsidP="00D03413">
      <w:pPr>
        <w:rPr>
          <w:b/>
          <w:sz w:val="18"/>
        </w:rPr>
      </w:pPr>
    </w:p>
    <w:p w:rsidR="00D03413" w:rsidRPr="00601EE1" w:rsidRDefault="00D03413" w:rsidP="00D03413">
      <w:pPr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D03413" w:rsidRPr="00601EE1" w:rsidRDefault="00D03413" w:rsidP="00D03413">
      <w:pPr>
        <w:spacing w:after="0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lastRenderedPageBreak/>
        <w:t xml:space="preserve"> </w:t>
      </w:r>
    </w:p>
    <w:p w:rsidR="00D03413" w:rsidRPr="00B77A1F" w:rsidRDefault="00D03413" w:rsidP="00D03413">
      <w:pPr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01EE1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D03413" w:rsidRPr="00D03413" w:rsidRDefault="00D03413" w:rsidP="00D03413">
      <w:pPr>
        <w:jc w:val="both"/>
      </w:pPr>
      <w:r w:rsidRPr="00D03413">
        <w:rPr>
          <w:noProof/>
          <w:lang w:eastAsia="ru-RU"/>
        </w:rPr>
        <w:drawing>
          <wp:inline distT="0" distB="0" distL="0" distR="0">
            <wp:extent cx="5940425" cy="3404487"/>
            <wp:effectExtent l="19050" t="0" r="3175" b="0"/>
            <wp:docPr id="4" name="Рисунок 1" descr="C:\Users\1\AppData\Local\Microsoft\Windows\INetCache\Content.Word\IMG-20200218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200218-WA00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13" w:rsidRPr="00D03413" w:rsidRDefault="00D03413" w:rsidP="00D03413"/>
    <w:p w:rsidR="00D03413" w:rsidRDefault="00D03413" w:rsidP="00D03413"/>
    <w:p w:rsidR="00EB3220" w:rsidRPr="00D03413" w:rsidRDefault="00D03413" w:rsidP="00D03413">
      <w:pPr>
        <w:ind w:firstLine="708"/>
      </w:pPr>
      <w:r w:rsidRPr="00D03413">
        <w:rPr>
          <w:noProof/>
          <w:lang w:eastAsia="ru-RU"/>
        </w:rPr>
        <w:drawing>
          <wp:inline distT="0" distB="0" distL="0" distR="0">
            <wp:extent cx="2717800" cy="3387256"/>
            <wp:effectExtent l="19050" t="0" r="6350" b="0"/>
            <wp:docPr id="28" name="Рисунок 28" descr="C:\Users\1\AppData\Local\Microsoft\Windows\INetCache\Content.Word\IMG-20200218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AppData\Local\Microsoft\Windows\INetCache\Content.Word\IMG-20200218-WA009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338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41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78150" cy="3251200"/>
            <wp:effectExtent l="19050" t="0" r="0" b="0"/>
            <wp:wrapSquare wrapText="bothSides"/>
            <wp:docPr id="8" name="Рисунок 22" descr="C:\Users\1\AppData\Local\Microsoft\Windows\INetCache\Content.Word\IMG-20200218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AppData\Local\Microsoft\Windows\INetCache\Content.Word\IMG-20200218-WA00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                                            </w:t>
      </w:r>
      <w:r w:rsidRPr="00D03413">
        <w:rPr>
          <w:noProof/>
          <w:lang w:eastAsia="ru-RU"/>
        </w:rPr>
        <w:lastRenderedPageBreak/>
        <w:drawing>
          <wp:inline distT="0" distB="0" distL="0" distR="0">
            <wp:extent cx="5730240" cy="3394445"/>
            <wp:effectExtent l="19050" t="0" r="3810" b="0"/>
            <wp:docPr id="16" name="Рисунок 16" descr="C:\Users\1\AppData\Local\Microsoft\Windows\INetCache\Content.Word\IMG-2020021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INetCache\Content.Word\IMG-20200218-WA00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106" cy="339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413">
        <w:rPr>
          <w:noProof/>
          <w:lang w:eastAsia="ru-RU"/>
        </w:rPr>
        <w:drawing>
          <wp:inline distT="0" distB="0" distL="0" distR="0">
            <wp:extent cx="5940425" cy="4945347"/>
            <wp:effectExtent l="19050" t="0" r="3175" b="0"/>
            <wp:docPr id="12" name="Рисунок 19" descr="C:\Users\1\AppData\Local\Microsoft\Windows\INetCache\Content.Word\IMG-2020021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INetCache\Content.Word\IMG-20200218-WA005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413">
        <w:rPr>
          <w:noProof/>
          <w:lang w:eastAsia="ru-RU"/>
        </w:rPr>
        <w:lastRenderedPageBreak/>
        <w:drawing>
          <wp:inline distT="0" distB="0" distL="0" distR="0">
            <wp:extent cx="5607050" cy="5035550"/>
            <wp:effectExtent l="19050" t="0" r="0" b="0"/>
            <wp:docPr id="10" name="Рисунок 4" descr="C:\Users\1\AppData\Local\Microsoft\Windows\INetCache\Content.Word\IMG-20200218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IMG-20200218-WA00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969" cy="504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sectPr w:rsidR="00EB3220" w:rsidRPr="00D03413" w:rsidSect="00EB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826B6"/>
    <w:rsid w:val="00015F15"/>
    <w:rsid w:val="00054B48"/>
    <w:rsid w:val="00162210"/>
    <w:rsid w:val="002442C0"/>
    <w:rsid w:val="0029673C"/>
    <w:rsid w:val="00331682"/>
    <w:rsid w:val="00360BE8"/>
    <w:rsid w:val="00630AAA"/>
    <w:rsid w:val="00706BF5"/>
    <w:rsid w:val="007329F4"/>
    <w:rsid w:val="00915F80"/>
    <w:rsid w:val="00A53B39"/>
    <w:rsid w:val="00A965B3"/>
    <w:rsid w:val="00AF2BEA"/>
    <w:rsid w:val="00BB634D"/>
    <w:rsid w:val="00BB64B9"/>
    <w:rsid w:val="00C87FE4"/>
    <w:rsid w:val="00CF3C0E"/>
    <w:rsid w:val="00D03413"/>
    <w:rsid w:val="00D6697D"/>
    <w:rsid w:val="00D82167"/>
    <w:rsid w:val="00E00489"/>
    <w:rsid w:val="00E028CE"/>
    <w:rsid w:val="00E22470"/>
    <w:rsid w:val="00E74E1C"/>
    <w:rsid w:val="00EB3220"/>
    <w:rsid w:val="00F33C21"/>
    <w:rsid w:val="00F8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20"/>
  </w:style>
  <w:style w:type="paragraph" w:styleId="1">
    <w:name w:val="heading 1"/>
    <w:basedOn w:val="a"/>
    <w:link w:val="10"/>
    <w:uiPriority w:val="9"/>
    <w:qFormat/>
    <w:rsid w:val="00F82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</dc:creator>
  <cp:keywords/>
  <dc:description/>
  <cp:lastModifiedBy>McoM</cp:lastModifiedBy>
  <cp:revision>13</cp:revision>
  <cp:lastPrinted>2009-11-03T07:38:00Z</cp:lastPrinted>
  <dcterms:created xsi:type="dcterms:W3CDTF">2009-10-28T11:29:00Z</dcterms:created>
  <dcterms:modified xsi:type="dcterms:W3CDTF">2021-03-01T04:19:00Z</dcterms:modified>
</cp:coreProperties>
</file>